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6A" w:rsidRPr="00A753B3" w:rsidRDefault="0057026A" w:rsidP="0057026A">
      <w:pPr>
        <w:pStyle w:val="Nagwek1"/>
        <w:widowControl/>
        <w:jc w:val="center"/>
        <w:rPr>
          <w:rFonts w:cs="Times New Roman"/>
          <w:b/>
          <w:sz w:val="24"/>
          <w:szCs w:val="24"/>
        </w:rPr>
      </w:pPr>
      <w:r w:rsidRPr="00A753B3">
        <w:rPr>
          <w:rFonts w:cs="Times New Roman"/>
          <w:b/>
          <w:sz w:val="24"/>
          <w:szCs w:val="24"/>
        </w:rPr>
        <w:t>FORMULARZ OFERTOWY</w:t>
      </w:r>
    </w:p>
    <w:p w:rsidR="0057026A" w:rsidRDefault="0057026A" w:rsidP="0057026A">
      <w:pPr>
        <w:widowControl/>
        <w:jc w:val="center"/>
        <w:rPr>
          <w:rFonts w:cs="Times New Roman"/>
          <w:sz w:val="24"/>
          <w:szCs w:val="24"/>
        </w:rPr>
      </w:pPr>
      <w:r w:rsidRPr="00A753B3">
        <w:rPr>
          <w:rFonts w:cs="Times New Roman"/>
          <w:b/>
          <w:sz w:val="24"/>
          <w:szCs w:val="24"/>
        </w:rPr>
        <w:t>do konkursu ofert na udzielanie świadczeń zdrowotnych</w:t>
      </w:r>
      <w:r>
        <w:rPr>
          <w:rFonts w:cs="Times New Roman"/>
          <w:sz w:val="24"/>
          <w:szCs w:val="24"/>
        </w:rPr>
        <w:t xml:space="preserve"> </w:t>
      </w:r>
    </w:p>
    <w:p w:rsidR="0057026A" w:rsidRDefault="0057026A" w:rsidP="0057026A">
      <w:pPr>
        <w:widowControl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przez lekarza</w:t>
      </w:r>
    </w:p>
    <w:p w:rsidR="0057026A" w:rsidRDefault="0057026A" w:rsidP="0057026A">
      <w:pPr>
        <w:widowControl/>
        <w:jc w:val="center"/>
        <w:rPr>
          <w:rFonts w:cs="Times New Roman"/>
          <w:b/>
          <w:sz w:val="24"/>
          <w:szCs w:val="24"/>
        </w:rPr>
      </w:pPr>
      <w:r w:rsidRPr="0041234F">
        <w:rPr>
          <w:rFonts w:cs="Times New Roman"/>
          <w:b/>
          <w:sz w:val="24"/>
          <w:szCs w:val="24"/>
        </w:rPr>
        <w:t xml:space="preserve">w  </w:t>
      </w:r>
      <w:r>
        <w:rPr>
          <w:rFonts w:cs="Times New Roman"/>
          <w:b/>
          <w:sz w:val="24"/>
          <w:szCs w:val="24"/>
        </w:rPr>
        <w:t xml:space="preserve">Zakładzie Radiologii i Diagnostyki Obrazowej </w:t>
      </w:r>
    </w:p>
    <w:p w:rsidR="0057026A" w:rsidRDefault="0057026A" w:rsidP="0057026A">
      <w:pPr>
        <w:widowControl/>
        <w:ind w:hanging="141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Szpitala Uniwersyteckiego</w:t>
      </w:r>
      <w:r w:rsidRPr="00722CAD">
        <w:rPr>
          <w:rFonts w:cs="Times New Roman"/>
          <w:b/>
          <w:sz w:val="24"/>
          <w:szCs w:val="24"/>
        </w:rPr>
        <w:t xml:space="preserve"> Nr 2 im. dr Jana Biziela w Bydgoszczy</w:t>
      </w:r>
    </w:p>
    <w:p w:rsidR="0057026A" w:rsidRPr="00C77ECC" w:rsidRDefault="0057026A" w:rsidP="0057026A"/>
    <w:tbl>
      <w:tblPr>
        <w:tblW w:w="9497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17"/>
        <w:gridCol w:w="4884"/>
      </w:tblGrid>
      <w:tr w:rsidR="0057026A" w:rsidRPr="00316403" w:rsidTr="00FA4922">
        <w:trPr>
          <w:trHeight w:val="8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316403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101AAF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 xml:space="preserve">Imię, nazwisko, </w:t>
            </w:r>
          </w:p>
          <w:p w:rsidR="0057026A" w:rsidRPr="00101AAF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 xml:space="preserve">adres lub nazwa i siedziba oferenta, </w:t>
            </w:r>
          </w:p>
          <w:p w:rsidR="0057026A" w:rsidRPr="00101AAF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>NIP</w:t>
            </w:r>
          </w:p>
          <w:p w:rsidR="0057026A" w:rsidRPr="008B7ED2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 xml:space="preserve">nr prawa wykonywania zawodu 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6A" w:rsidRDefault="0057026A" w:rsidP="00FA4922">
            <w:pPr>
              <w:widowControl/>
              <w:snapToGrid w:val="0"/>
              <w:ind w:hanging="4181"/>
              <w:rPr>
                <w:rFonts w:cs="Times New Roman"/>
                <w:sz w:val="22"/>
                <w:szCs w:val="22"/>
              </w:rPr>
            </w:pPr>
          </w:p>
          <w:p w:rsidR="0057026A" w:rsidRDefault="0057026A" w:rsidP="00FA4922">
            <w:pPr>
              <w:rPr>
                <w:rFonts w:cs="Times New Roman"/>
                <w:sz w:val="22"/>
                <w:szCs w:val="22"/>
              </w:rPr>
            </w:pPr>
          </w:p>
          <w:p w:rsidR="0057026A" w:rsidRDefault="0057026A" w:rsidP="00FA4922">
            <w:pPr>
              <w:ind w:firstLine="708"/>
              <w:rPr>
                <w:rFonts w:cs="Times New Roman"/>
                <w:sz w:val="22"/>
                <w:szCs w:val="22"/>
              </w:rPr>
            </w:pPr>
          </w:p>
          <w:p w:rsidR="0057026A" w:rsidRPr="00EA7F4F" w:rsidRDefault="0057026A" w:rsidP="00FA492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7026A" w:rsidRPr="00316403" w:rsidTr="00FA4922">
        <w:trPr>
          <w:trHeight w:val="7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Pr="00316403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25729F" w:rsidRDefault="0057026A" w:rsidP="00FA4922">
            <w:pPr>
              <w:pStyle w:val="Nagwek3"/>
              <w:widowControl/>
              <w:tabs>
                <w:tab w:val="clear" w:pos="720"/>
                <w:tab w:val="num" w:pos="0"/>
              </w:tabs>
              <w:snapToGrid w:val="0"/>
              <w:ind w:left="0" w:firstLine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Kwalifikacje zawodowe: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57026A" w:rsidRPr="00316403" w:rsidTr="00FA4922">
        <w:trPr>
          <w:trHeight w:val="18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Pr="00316403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Default="0057026A" w:rsidP="00FA4922">
            <w:pPr>
              <w:pStyle w:val="Nagwek3"/>
              <w:widowControl/>
              <w:numPr>
                <w:ilvl w:val="0"/>
                <w:numId w:val="0"/>
              </w:numPr>
              <w:overflowPunct/>
              <w:autoSpaceDE/>
              <w:snapToGrid w:val="0"/>
              <w:ind w:left="720" w:hanging="720"/>
              <w:textAlignment w:val="auto"/>
              <w:rPr>
                <w:sz w:val="22"/>
              </w:rPr>
            </w:pPr>
            <w:r>
              <w:rPr>
                <w:sz w:val="22"/>
              </w:rPr>
              <w:t>Kwota należności:</w:t>
            </w:r>
          </w:p>
          <w:p w:rsidR="0057026A" w:rsidRDefault="0057026A" w:rsidP="00FA4922">
            <w:pPr>
              <w:tabs>
                <w:tab w:val="left" w:pos="2520"/>
              </w:tabs>
              <w:ind w:left="360" w:hanging="360"/>
              <w:rPr>
                <w:sz w:val="22"/>
              </w:rPr>
            </w:pPr>
            <w:r>
              <w:rPr>
                <w:rFonts w:ascii="Symbol" w:hAnsi="Symbol"/>
                <w:sz w:val="22"/>
              </w:rPr>
              <w:t></w:t>
            </w:r>
            <w:r>
              <w:rPr>
                <w:rFonts w:ascii="Symbol" w:hAnsi="Symbol"/>
                <w:sz w:val="22"/>
              </w:rPr>
              <w:tab/>
            </w:r>
            <w:r>
              <w:rPr>
                <w:sz w:val="22"/>
              </w:rPr>
              <w:t xml:space="preserve">stawka godzinowa </w:t>
            </w:r>
          </w:p>
          <w:p w:rsidR="0057026A" w:rsidRDefault="0057026A" w:rsidP="00FA4922">
            <w:pPr>
              <w:tabs>
                <w:tab w:val="left" w:pos="2520"/>
              </w:tabs>
              <w:ind w:left="360" w:hanging="360"/>
              <w:rPr>
                <w:sz w:val="22"/>
              </w:rPr>
            </w:pPr>
            <w:r>
              <w:rPr>
                <w:rFonts w:ascii="Symbol" w:hAnsi="Symbol"/>
                <w:sz w:val="22"/>
              </w:rPr>
              <w:t></w:t>
            </w:r>
            <w:r>
              <w:rPr>
                <w:rFonts w:ascii="Symbol" w:hAnsi="Symbol"/>
                <w:sz w:val="22"/>
              </w:rPr>
              <w:tab/>
            </w:r>
            <w:r>
              <w:rPr>
                <w:sz w:val="22"/>
              </w:rPr>
              <w:t xml:space="preserve">dyżury stacjonarne: </w:t>
            </w:r>
          </w:p>
          <w:p w:rsidR="0057026A" w:rsidRDefault="0057026A" w:rsidP="00FA4922">
            <w:pPr>
              <w:tabs>
                <w:tab w:val="left" w:pos="252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 xml:space="preserve">      - w dni powszednie:</w:t>
            </w:r>
          </w:p>
          <w:p w:rsidR="0057026A" w:rsidRDefault="0057026A" w:rsidP="00FA4922">
            <w:pPr>
              <w:widowControl/>
              <w:overflowPunct/>
              <w:autoSpaceDE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      - w niedzielę, święta i dni wolne od          </w:t>
            </w:r>
          </w:p>
          <w:p w:rsidR="0057026A" w:rsidRDefault="0057026A" w:rsidP="00FA4922">
            <w:pPr>
              <w:widowControl/>
              <w:overflowPunct/>
              <w:autoSpaceDE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        pracy  </w:t>
            </w:r>
          </w:p>
          <w:p w:rsidR="0057026A" w:rsidRPr="00273A21" w:rsidRDefault="0057026A" w:rsidP="0057026A">
            <w:pPr>
              <w:numPr>
                <w:ilvl w:val="0"/>
                <w:numId w:val="2"/>
              </w:numPr>
              <w:ind w:left="285" w:hanging="285"/>
              <w:rPr>
                <w:sz w:val="22"/>
              </w:rPr>
            </w:pPr>
            <w:r>
              <w:rPr>
                <w:sz w:val="22"/>
              </w:rPr>
              <w:t>miesięczna prowizja oddziałowa</w:t>
            </w:r>
          </w:p>
          <w:p w:rsidR="0057026A" w:rsidRPr="004B558B" w:rsidRDefault="0057026A" w:rsidP="00FA4922">
            <w:pPr>
              <w:widowControl/>
              <w:tabs>
                <w:tab w:val="left" w:pos="1800"/>
              </w:tabs>
              <w:rPr>
                <w:sz w:val="22"/>
              </w:rPr>
            </w:pP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6A" w:rsidRDefault="0057026A" w:rsidP="00FA4922">
            <w:pPr>
              <w:snapToGrid w:val="0"/>
              <w:jc w:val="both"/>
              <w:rPr>
                <w:sz w:val="22"/>
              </w:rPr>
            </w:pPr>
          </w:p>
          <w:p w:rsidR="0057026A" w:rsidRDefault="0057026A" w:rsidP="00FA4922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zł/godz.</w:t>
            </w:r>
          </w:p>
          <w:p w:rsidR="0057026A" w:rsidRDefault="0057026A" w:rsidP="00FA4922">
            <w:pPr>
              <w:jc w:val="both"/>
              <w:rPr>
                <w:sz w:val="22"/>
              </w:rPr>
            </w:pPr>
          </w:p>
          <w:p w:rsidR="0057026A" w:rsidRDefault="0057026A" w:rsidP="00FA4922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zł/dyżur</w:t>
            </w:r>
          </w:p>
          <w:p w:rsidR="0057026A" w:rsidRDefault="0057026A" w:rsidP="00FA4922">
            <w:pPr>
              <w:jc w:val="both"/>
              <w:rPr>
                <w:sz w:val="22"/>
              </w:rPr>
            </w:pPr>
          </w:p>
          <w:p w:rsidR="0057026A" w:rsidRDefault="0057026A" w:rsidP="00FA492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zł/dyżur</w:t>
            </w:r>
          </w:p>
          <w:p w:rsidR="0057026A" w:rsidRPr="00B32FED" w:rsidRDefault="0057026A" w:rsidP="00FA4922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zł/godz.</w:t>
            </w:r>
          </w:p>
        </w:tc>
      </w:tr>
    </w:tbl>
    <w:p w:rsidR="0057026A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2"/>
          <w:szCs w:val="22"/>
          <w:lang w:eastAsia="en-US"/>
        </w:rPr>
      </w:pPr>
    </w:p>
    <w:p w:rsidR="0057026A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2"/>
          <w:szCs w:val="22"/>
          <w:lang w:eastAsia="en-US"/>
        </w:rPr>
      </w:pPr>
    </w:p>
    <w:p w:rsidR="0057026A" w:rsidRPr="00B75A5D" w:rsidRDefault="0057026A" w:rsidP="0057026A">
      <w:pPr>
        <w:widowControl/>
        <w:jc w:val="both"/>
        <w:rPr>
          <w:rFonts w:eastAsia="Calibri" w:cs="Times New Roman"/>
          <w:bCs/>
          <w:iCs/>
          <w:sz w:val="22"/>
          <w:szCs w:val="22"/>
          <w:lang w:eastAsia="en-US"/>
        </w:rPr>
      </w:pP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Oświadczam, że: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1/ zapoznałem/am się z treścią ogłoszenia,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2/ zapoznałem się z treścią Szczegółowych Warunków Umów i nie wnoszę do nich zastrzeżeń,</w:t>
      </w:r>
    </w:p>
    <w:p w:rsidR="0057026A" w:rsidRPr="00F4058F" w:rsidRDefault="0057026A" w:rsidP="0057026A">
      <w:pPr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3/ zapoznałem/am się z treścią wzoru Umowy o udzielanie zamówienia na świadczenie zdrowotne i nie wnoszę zastrzeżeń do postanowień umowy,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4/ nie jestem zawieszony/a w prawie wykonywania zawodu ani ograniczony/a w wykonywaniu określonych czynności medycznych na podstawie przepisów o zawodach lekarza i lekarza dentysty lub przepisów o izbach lekarskich / przepisów o zawodach pielęgniarki i położnej lub przepisów o samorządzie pielęgniarki i położnej,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5/ nie jestem pozbawiony/a możliwości wykonywania zawodu prawomocnym orzeczeniem środka karnego zakazu wykonywania zawodu albo zawieszony/a w wykonywaniu zawodu zastosowanym środkiem zapobiegawczym,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6/ nie byłem/am ukarany/a karą zawieszenia prawa wykonywania zawodu (dot. tylko lekarzy),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Wyrażam zgodę na przetwarzanie swoich danych osobowych przez Udzielającego zamówienie na potrzeby związane z przeprowadzeniem niniejszego konkursu ofert.</w:t>
      </w:r>
    </w:p>
    <w:p w:rsidR="0057026A" w:rsidRPr="00F4058F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       </w:t>
      </w:r>
    </w:p>
    <w:p w:rsidR="0057026A" w:rsidRPr="00F4058F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             .................................</w:t>
      </w:r>
    </w:p>
    <w:p w:rsidR="0057026A" w:rsidRPr="00F4058F" w:rsidRDefault="0057026A" w:rsidP="0057026A">
      <w:pPr>
        <w:widowControl/>
        <w:ind w:left="7080" w:firstLine="708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    (podpis oferenta)</w:t>
      </w: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B907ED" w:rsidRDefault="00B907ED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B907ED" w:rsidRDefault="00B907ED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B907ED" w:rsidRPr="00F4058F" w:rsidRDefault="00B907ED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Zgodnie z art. 13 RODO informuję, iż:</w:t>
      </w:r>
      <w:r>
        <w:rPr>
          <w:rFonts w:eastAsia="Calibri" w:cs="Times New Roman"/>
          <w:sz w:val="24"/>
          <w:szCs w:val="24"/>
          <w:lang w:eastAsia="en-US"/>
        </w:rPr>
        <w:t xml:space="preserve">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Administratorem Pani/Pana danych osobowych jest Szpital Uniwersytecki nr 2 im. dr J. Biziela, z siedzibą w Bydgoszczy przy ul. Ujejskiego 75,85-168 Bydgoszcz.</w:t>
      </w:r>
      <w:r>
        <w:rPr>
          <w:rFonts w:eastAsia="Calibri" w:cs="Times New Roman"/>
          <w:sz w:val="24"/>
          <w:szCs w:val="24"/>
          <w:lang w:eastAsia="en-US"/>
        </w:rPr>
        <w:t xml:space="preserve">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Pani/Pana dane osobowe przetwarzane będą w celu przeprowadzenia niniejszego konkursu ofert.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Posiada Pani/Pan prawo dostępu do treści swoich danych oraz ich poprawiania.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 xml:space="preserve">Podanie danych osobowych jest niezbędne do </w:t>
      </w:r>
      <w:r>
        <w:rPr>
          <w:rFonts w:cs="Times New Roman"/>
          <w:sz w:val="24"/>
          <w:szCs w:val="24"/>
        </w:rPr>
        <w:t>prze</w:t>
      </w:r>
      <w:r>
        <w:rPr>
          <w:rFonts w:eastAsia="Calibri" w:cs="Times New Roman"/>
          <w:bCs/>
          <w:iCs/>
          <w:sz w:val="24"/>
          <w:szCs w:val="24"/>
          <w:lang w:eastAsia="en-US"/>
        </w:rPr>
        <w:t>p</w:t>
      </w:r>
      <w:r>
        <w:rPr>
          <w:rFonts w:cs="Times New Roman"/>
          <w:sz w:val="24"/>
          <w:szCs w:val="24"/>
        </w:rPr>
        <w:t>rowadzenia niniejszego konkursu ofert.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Podstawą przetwarzania Pan/Pani danych osobowych jest art. 6 ust. 1pkt a RODO.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Pana/Pani dane będą udostępniane innym odbiorcom, w przypadku:</w:t>
      </w:r>
    </w:p>
    <w:p w:rsidR="0057026A" w:rsidRDefault="0057026A" w:rsidP="0057026A">
      <w:pPr>
        <w:widowControl/>
        <w:numPr>
          <w:ilvl w:val="0"/>
          <w:numId w:val="3"/>
        </w:numPr>
        <w:suppressAutoHyphens w:val="0"/>
        <w:overflowPunct/>
        <w:autoSpaceDE/>
        <w:autoSpaceDN w:val="0"/>
        <w:ind w:left="567" w:hanging="283"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gdy taki obowiązek wynika z powszechnie obowiązujących przepisów prawa, </w:t>
      </w:r>
    </w:p>
    <w:p w:rsidR="0057026A" w:rsidRDefault="0057026A" w:rsidP="0057026A">
      <w:pPr>
        <w:widowControl/>
        <w:numPr>
          <w:ilvl w:val="0"/>
          <w:numId w:val="3"/>
        </w:numPr>
        <w:suppressAutoHyphens w:val="0"/>
        <w:overflowPunct/>
        <w:autoSpaceDE/>
        <w:autoSpaceDN w:val="0"/>
        <w:ind w:left="567" w:hanging="283"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innym podmiotem i osobom, jeżeli Pan/Pani wyrazi na to odrębną zgodę;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Pana/Pani dane osobowe będą przechowywane przez okres 3 lat, licząc od </w:t>
      </w:r>
      <w:r>
        <w:rPr>
          <w:rFonts w:eastAsia="Calibri" w:cs="Times New Roman"/>
          <w:color w:val="000000"/>
          <w:sz w:val="24"/>
          <w:szCs w:val="24"/>
          <w:lang w:eastAsia="pl-PL"/>
        </w:rPr>
        <w:t xml:space="preserve">roku następującego po roku przeprowadzenia konkursu ofert.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Posiada Pan/Pani prawo, na zasadach określonych w RODO, do: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żądania od administratora dostępu do treści swoich danych osobowych, 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żądania ich sprostowania; 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żądania ich usunięcia,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żądania ograniczenia ich przetwarzania 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wniesienia sprzeciwu wobec przetwarzania,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przenoszenia danych,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wniesienia skargi do organu nadzorczego tj. do Prezesa Urzędu Ochrony Danych Osobowych,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prawo do cofnięcia zgody w dowolnym momencie bez wpływu na zgodność z prawem przetwarzania, którego dokonano na podstawie zgody przed jej cofnięciem.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Podanie przez Pana/Panią danych osobowych jest dobrowolne lecz jest wymogiem niezbędnym do przeprowadzenia konkursu ofert; w przypadku niepodania danych oferta  nie zostanie uwzględniona.</w:t>
      </w:r>
    </w:p>
    <w:p w:rsidR="0057026A" w:rsidRDefault="0057026A" w:rsidP="0057026A">
      <w:pPr>
        <w:suppressAutoHyphens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Pana/Pani dane osobowe nie podlegają zautomatyzowanemu podejmowaniu decyzji, w tym profilowaniu.</w:t>
      </w:r>
    </w:p>
    <w:p w:rsidR="0057026A" w:rsidRDefault="0057026A" w:rsidP="0057026A">
      <w:pPr>
        <w:suppressAutoHyphens w:val="0"/>
        <w:ind w:left="284"/>
        <w:jc w:val="both"/>
        <w:rPr>
          <w:rFonts w:eastAsia="Calibri" w:cs="Times New Roman"/>
          <w:color w:val="000000"/>
          <w:sz w:val="28"/>
          <w:szCs w:val="28"/>
          <w:lang w:eastAsia="en-US"/>
        </w:rPr>
      </w:pPr>
    </w:p>
    <w:p w:rsidR="0057026A" w:rsidRDefault="0057026A" w:rsidP="0057026A">
      <w:pPr>
        <w:widowControl/>
        <w:jc w:val="both"/>
        <w:rPr>
          <w:rFonts w:eastAsia="Calibri" w:cs="Times New Roman"/>
          <w:color w:val="000000"/>
          <w:sz w:val="28"/>
          <w:szCs w:val="28"/>
          <w:lang w:eastAsia="en-US"/>
        </w:rPr>
      </w:pPr>
    </w:p>
    <w:p w:rsidR="0057026A" w:rsidRDefault="0057026A" w:rsidP="0057026A">
      <w:pPr>
        <w:widowControl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16"/>
          <w:szCs w:val="16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         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:rsidR="0057026A" w:rsidRDefault="0057026A" w:rsidP="0057026A">
      <w:pPr>
        <w:widowControl/>
        <w:ind w:left="708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.................................</w:t>
      </w:r>
    </w:p>
    <w:p w:rsidR="0057026A" w:rsidRDefault="0057026A" w:rsidP="0057026A">
      <w:pPr>
        <w:widowControl/>
        <w:ind w:left="7080" w:firstLine="708"/>
        <w:jc w:val="both"/>
        <w:rPr>
          <w:rFonts w:cs="Times New Roman"/>
        </w:rPr>
      </w:pPr>
      <w:r>
        <w:rPr>
          <w:rFonts w:cs="Times New Roman"/>
          <w:sz w:val="18"/>
          <w:szCs w:val="22"/>
        </w:rPr>
        <w:t>(podpis oferenta)</w:t>
      </w:r>
    </w:p>
    <w:p w:rsidR="0057026A" w:rsidRDefault="0057026A" w:rsidP="0057026A">
      <w:pPr>
        <w:widowControl/>
        <w:jc w:val="both"/>
        <w:rPr>
          <w:rFonts w:cs="Times New Roman"/>
          <w:sz w:val="22"/>
          <w:szCs w:val="22"/>
        </w:rPr>
      </w:pPr>
    </w:p>
    <w:p w:rsidR="0057026A" w:rsidRDefault="0057026A" w:rsidP="0057026A">
      <w:pPr>
        <w:pStyle w:val="Tekstpodstawowy"/>
        <w:widowControl/>
        <w:autoSpaceDE/>
        <w:spacing w:after="0"/>
        <w:jc w:val="both"/>
        <w:textAlignment w:val="auto"/>
        <w:rPr>
          <w:sz w:val="16"/>
          <w:szCs w:val="16"/>
        </w:rPr>
      </w:pPr>
    </w:p>
    <w:p w:rsidR="008465C9" w:rsidRDefault="008465C9"/>
    <w:sectPr w:rsidR="008465C9" w:rsidSect="00521780">
      <w:headerReference w:type="default" r:id="rId7"/>
      <w:pgSz w:w="11905" w:h="16837"/>
      <w:pgMar w:top="284" w:right="720" w:bottom="142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E5F" w:rsidRDefault="00320E5F" w:rsidP="00C71999">
      <w:r>
        <w:separator/>
      </w:r>
    </w:p>
  </w:endnote>
  <w:endnote w:type="continuationSeparator" w:id="0">
    <w:p w:rsidR="00320E5F" w:rsidRDefault="00320E5F" w:rsidP="00C71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E5F" w:rsidRDefault="00320E5F" w:rsidP="00C71999">
      <w:r>
        <w:separator/>
      </w:r>
    </w:p>
  </w:footnote>
  <w:footnote w:type="continuationSeparator" w:id="0">
    <w:p w:rsidR="00320E5F" w:rsidRDefault="00320E5F" w:rsidP="00C71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DB0" w:rsidRDefault="0057026A" w:rsidP="00D41DB0">
    <w:pPr>
      <w:pStyle w:val="Nagwek"/>
      <w:jc w:val="right"/>
    </w:pPr>
    <w:r>
      <w:t>PR24_F2_w10</w:t>
    </w:r>
  </w:p>
  <w:p w:rsidR="00F950A8" w:rsidRPr="00D41DB0" w:rsidRDefault="00320E5F" w:rsidP="00D41D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C4515"/>
    <w:multiLevelType w:val="hybridMultilevel"/>
    <w:tmpl w:val="3BDCC2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B75DE0"/>
    <w:multiLevelType w:val="hybridMultilevel"/>
    <w:tmpl w:val="43EABA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6F866D7"/>
    <w:multiLevelType w:val="hybridMultilevel"/>
    <w:tmpl w:val="43E05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26A"/>
    <w:rsid w:val="00320E5F"/>
    <w:rsid w:val="0057026A"/>
    <w:rsid w:val="008465C9"/>
    <w:rsid w:val="00B907ED"/>
    <w:rsid w:val="00C7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26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7026A"/>
    <w:pPr>
      <w:keepNext/>
      <w:numPr>
        <w:numId w:val="1"/>
      </w:numPr>
      <w:jc w:val="both"/>
      <w:outlineLvl w:val="0"/>
    </w:pPr>
    <w:rPr>
      <w:sz w:val="32"/>
    </w:rPr>
  </w:style>
  <w:style w:type="paragraph" w:styleId="Nagwek3">
    <w:name w:val="heading 3"/>
    <w:basedOn w:val="Normalny"/>
    <w:next w:val="Normalny"/>
    <w:link w:val="Nagwek3Znak"/>
    <w:qFormat/>
    <w:rsid w:val="0057026A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026A"/>
    <w:rPr>
      <w:rFonts w:ascii="Times New Roman" w:eastAsia="Times New Roman" w:hAnsi="Times New Roman" w:cs="Calibri"/>
      <w:sz w:val="32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7026A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7026A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702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570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26A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fwu.suchomskaa</dc:creator>
  <cp:keywords/>
  <dc:description/>
  <cp:lastModifiedBy>fwu.suchomskaa</cp:lastModifiedBy>
  <cp:revision>4</cp:revision>
  <dcterms:created xsi:type="dcterms:W3CDTF">2019-07-03T10:27:00Z</dcterms:created>
  <dcterms:modified xsi:type="dcterms:W3CDTF">2019-11-20T07:45:00Z</dcterms:modified>
</cp:coreProperties>
</file>